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76" w:rsidRPr="00C0044A" w:rsidRDefault="00B25A76" w:rsidP="00C0044A">
      <w:pPr>
        <w:jc w:val="center"/>
        <w:rPr>
          <w:sz w:val="24"/>
        </w:rPr>
      </w:pPr>
      <w:r w:rsidRPr="00C0044A">
        <w:rPr>
          <w:b/>
          <w:sz w:val="24"/>
        </w:rPr>
        <w:t>Ключевые правила безопасности АО «Оптрон»</w:t>
      </w:r>
    </w:p>
    <w:p w:rsidR="00B25A76" w:rsidRDefault="00B25A76" w:rsidP="00B25A76">
      <w:r>
        <w:t xml:space="preserve">Соблюдение ключевых правил безопасности, прописанных в инструкция, положениях и приказах </w:t>
      </w:r>
      <w:r>
        <w:t xml:space="preserve">является обязательным для всех работников </w:t>
      </w:r>
      <w:r>
        <w:t>АО «Оптрон»</w:t>
      </w:r>
      <w:r>
        <w:t xml:space="preserve"> и направлено на создание безопасных условий труда и предотвращение аварийных ситуаций.</w:t>
      </w:r>
    </w:p>
    <w:p w:rsidR="00B25A76" w:rsidRDefault="00B25A76" w:rsidP="00B25A76">
      <w:pPr>
        <w:rPr>
          <w:b/>
        </w:rPr>
      </w:pPr>
      <w:r>
        <w:rPr>
          <w:b/>
        </w:rPr>
        <w:t>Прохождение медицинских осмотров:</w:t>
      </w:r>
      <w:bookmarkStart w:id="0" w:name="_GoBack"/>
      <w:bookmarkEnd w:id="0"/>
    </w:p>
    <w:p w:rsidR="00B25A76" w:rsidRPr="00B25A76" w:rsidRDefault="00B25A76" w:rsidP="00B25A76">
      <w:r w:rsidRPr="00B25A76">
        <w:t>Для многих рабочих профессий на предприятии прохождение предварительного и периодического медосмотра является обязательным</w:t>
      </w:r>
      <w:r>
        <w:t>. Прохождение медосмотра является обязанностью работника</w:t>
      </w:r>
      <w:r w:rsidR="008A6FB9">
        <w:t xml:space="preserve">, </w:t>
      </w:r>
      <w:r w:rsidR="008A6FB9">
        <w:rPr>
          <w:color w:val="000000"/>
          <w:shd w:val="clear" w:color="auto" w:fill="FFFFFF"/>
        </w:rPr>
        <w:t>занят</w:t>
      </w:r>
      <w:r w:rsidR="008A6FB9">
        <w:rPr>
          <w:color w:val="000000"/>
          <w:shd w:val="clear" w:color="auto" w:fill="FFFFFF"/>
        </w:rPr>
        <w:t>ого</w:t>
      </w:r>
      <w:r w:rsidR="008A6FB9">
        <w:rPr>
          <w:color w:val="000000"/>
          <w:shd w:val="clear" w:color="auto" w:fill="FFFFFF"/>
        </w:rPr>
        <w:t xml:space="preserve"> на работах с вредными и</w:t>
      </w:r>
      <w:r w:rsidR="008A6FB9">
        <w:rPr>
          <w:color w:val="000000"/>
          <w:shd w:val="clear" w:color="auto" w:fill="FFFFFF"/>
        </w:rPr>
        <w:t xml:space="preserve"> (или) опасными условиями труда.</w:t>
      </w:r>
    </w:p>
    <w:p w:rsidR="00B25A76" w:rsidRPr="00B25A76" w:rsidRDefault="00B25A76" w:rsidP="00B25A76">
      <w:pPr>
        <w:rPr>
          <w:b/>
        </w:rPr>
      </w:pPr>
      <w:r w:rsidRPr="00B25A76">
        <w:rPr>
          <w:b/>
        </w:rPr>
        <w:t>Использование средств индивидуальной защиты (СИЗ):</w:t>
      </w:r>
    </w:p>
    <w:p w:rsidR="00B25A76" w:rsidRDefault="008A6FB9" w:rsidP="00B25A76">
      <w:r>
        <w:t>Костюмы, халаты, специальная обувь</w:t>
      </w:r>
      <w:r w:rsidR="00B25A76">
        <w:t xml:space="preserve">, перчатки, защитные очки и т.д., должны использоваться на рабочих местах и при выполнении соответствующих работ. </w:t>
      </w:r>
    </w:p>
    <w:p w:rsidR="00B25A76" w:rsidRPr="00B25A76" w:rsidRDefault="00B25A76" w:rsidP="00B25A76">
      <w:pPr>
        <w:rPr>
          <w:b/>
        </w:rPr>
      </w:pPr>
      <w:r w:rsidRPr="00B25A76">
        <w:rPr>
          <w:b/>
        </w:rPr>
        <w:t>Работа по наряду-допуску:</w:t>
      </w:r>
    </w:p>
    <w:p w:rsidR="00B25A76" w:rsidRDefault="00B25A76" w:rsidP="00B25A76">
      <w:r>
        <w:t xml:space="preserve">Все работы с повышенной опасностью должны выполняться в соответствии с нарядом-допуском, который определяет необходимые меры безопасности. </w:t>
      </w:r>
    </w:p>
    <w:p w:rsidR="00B25A76" w:rsidRPr="00B25A76" w:rsidRDefault="00B25A76" w:rsidP="00B25A76">
      <w:pPr>
        <w:rPr>
          <w:b/>
        </w:rPr>
      </w:pPr>
      <w:r w:rsidRPr="00B25A76">
        <w:rPr>
          <w:b/>
        </w:rPr>
        <w:t>Запрет курения в неположенных местах:</w:t>
      </w:r>
    </w:p>
    <w:p w:rsidR="00B25A76" w:rsidRDefault="00B25A76" w:rsidP="00B25A76">
      <w:r>
        <w:t>Курение разрешено только в специально отведенных для этого местах</w:t>
      </w:r>
      <w:r w:rsidR="008A6FB9">
        <w:t>.</w:t>
      </w:r>
    </w:p>
    <w:p w:rsidR="00B25A76" w:rsidRPr="00B25A76" w:rsidRDefault="00B25A76" w:rsidP="00B25A76">
      <w:pPr>
        <w:rPr>
          <w:b/>
        </w:rPr>
      </w:pPr>
      <w:r w:rsidRPr="00B25A76">
        <w:rPr>
          <w:b/>
        </w:rPr>
        <w:t>Запрет употребления алкоголя и наркотиков:</w:t>
      </w:r>
    </w:p>
    <w:p w:rsidR="00B25A76" w:rsidRDefault="00B25A76" w:rsidP="00B25A76">
      <w:r>
        <w:t xml:space="preserve">Нахождение в состоянии алкогольного или наркотического опьянения на рабочем месте недопустимо и может привести к серьезным последствиям. </w:t>
      </w:r>
    </w:p>
    <w:p w:rsidR="00B25A76" w:rsidRPr="00B25A76" w:rsidRDefault="00B25A76" w:rsidP="00B25A76">
      <w:pPr>
        <w:rPr>
          <w:b/>
        </w:rPr>
      </w:pPr>
      <w:r w:rsidRPr="00B25A76">
        <w:rPr>
          <w:b/>
        </w:rPr>
        <w:t>Обучение и информирование:</w:t>
      </w:r>
    </w:p>
    <w:p w:rsidR="00B25A76" w:rsidRDefault="00B25A76" w:rsidP="00B25A76">
      <w:r>
        <w:t xml:space="preserve">Работники должны быть обучены безопасным методам работы и проинформированы о рисках и опасностях, связанных с их деятельностью. </w:t>
      </w:r>
    </w:p>
    <w:p w:rsidR="00B25A76" w:rsidRPr="00B25A76" w:rsidRDefault="00B25A76" w:rsidP="00B25A76">
      <w:pPr>
        <w:rPr>
          <w:b/>
        </w:rPr>
      </w:pPr>
      <w:r w:rsidRPr="00B25A76">
        <w:rPr>
          <w:b/>
        </w:rPr>
        <w:t>Действия в чрезвычайных ситуациях:</w:t>
      </w:r>
    </w:p>
    <w:p w:rsidR="00B25A76" w:rsidRDefault="00B25A76" w:rsidP="00B25A76">
      <w:r>
        <w:t xml:space="preserve">Необходимо иметь четкий план действий в чрезвычайных ситуациях, чтобы работники знали, как реагировать в случае аварии или другой нештатной ситуации. </w:t>
      </w:r>
    </w:p>
    <w:p w:rsidR="00B25A76" w:rsidRPr="00B25A76" w:rsidRDefault="00B25A76" w:rsidP="00B25A76">
      <w:pPr>
        <w:rPr>
          <w:b/>
        </w:rPr>
      </w:pPr>
      <w:r w:rsidRPr="00B25A76">
        <w:rPr>
          <w:b/>
        </w:rPr>
        <w:t>Контроль и надзор:</w:t>
      </w:r>
    </w:p>
    <w:p w:rsidR="00B25A76" w:rsidRDefault="00B25A76" w:rsidP="00B25A76">
      <w:r>
        <w:t xml:space="preserve">Надлежащий контроль и надзор за соблюдением правил безопасности необходимы для обеспечения их эффективного выполнения. </w:t>
      </w:r>
    </w:p>
    <w:p w:rsidR="00B25A76" w:rsidRDefault="00B25A76"/>
    <w:sectPr w:rsidR="00B2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76"/>
    <w:rsid w:val="008A6FB9"/>
    <w:rsid w:val="00AF1C77"/>
    <w:rsid w:val="00B25A76"/>
    <w:rsid w:val="00C0044A"/>
    <w:rsid w:val="00D9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2DE3"/>
  <w15:chartTrackingRefBased/>
  <w15:docId w15:val="{E77B1B7D-7C67-40AA-A863-070EF5CB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0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Полянский Алексей Александрович</dc:creator>
  <cp:keywords/>
  <dc:description/>
  <cp:lastModifiedBy>Полянский Алексей Александрович</cp:lastModifiedBy>
  <cp:revision>3</cp:revision>
  <cp:lastPrinted>2025-06-18T11:54:00Z</cp:lastPrinted>
  <dcterms:created xsi:type="dcterms:W3CDTF">2025-06-18T11:33:00Z</dcterms:created>
  <dcterms:modified xsi:type="dcterms:W3CDTF">2025-06-18T12:32:00Z</dcterms:modified>
</cp:coreProperties>
</file>